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62F1" w14:textId="697E5A31" w:rsidR="00BF6B9A" w:rsidRDefault="00C35FEE" w:rsidP="004831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Ojrzeń, dnia </w:t>
      </w:r>
      <w:r w:rsidR="00BD186E">
        <w:rPr>
          <w:rFonts w:ascii="Times New Roman" w:hAnsi="Times New Roman" w:cs="Times New Roman"/>
          <w:sz w:val="24"/>
          <w:szCs w:val="24"/>
        </w:rPr>
        <w:t>11 sierpnia</w:t>
      </w:r>
      <w:r w:rsidR="00EA0E97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BCE51DE" w14:textId="45278BDD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192D6B70" w14:textId="7E7F6C78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79712E0D" w14:textId="0600AFAC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63601234" w14:textId="5F622AD0" w:rsidR="00C35FEE" w:rsidRPr="004831A2" w:rsidRDefault="00C35FEE" w:rsidP="004831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1A2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54115497" w14:textId="37E6F554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325E7481" w14:textId="6CA83C4C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0D1E1BBC" w14:textId="05EFF186" w:rsidR="00C35FEE" w:rsidRDefault="00C35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Dnia </w:t>
      </w:r>
      <w:r w:rsidR="00A34EA1">
        <w:rPr>
          <w:rFonts w:ascii="Times New Roman" w:hAnsi="Times New Roman" w:cs="Times New Roman"/>
          <w:b/>
          <w:bCs/>
          <w:sz w:val="24"/>
          <w:szCs w:val="24"/>
        </w:rPr>
        <w:t xml:space="preserve">18 </w:t>
      </w:r>
      <w:r w:rsidR="00CD7740">
        <w:rPr>
          <w:rFonts w:ascii="Times New Roman" w:hAnsi="Times New Roman" w:cs="Times New Roman"/>
          <w:b/>
          <w:bCs/>
          <w:sz w:val="24"/>
          <w:szCs w:val="24"/>
        </w:rPr>
        <w:t xml:space="preserve">sierpnia </w:t>
      </w:r>
      <w:r w:rsidR="00EA0E97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56351E">
        <w:rPr>
          <w:rFonts w:ascii="Times New Roman" w:hAnsi="Times New Roman" w:cs="Times New Roman"/>
          <w:b/>
          <w:bCs/>
          <w:sz w:val="24"/>
          <w:szCs w:val="24"/>
        </w:rPr>
        <w:t xml:space="preserve"> r. o godz. </w:t>
      </w:r>
      <w:r w:rsidR="00CD774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E363B" w:rsidRPr="005635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A0E9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E363B" w:rsidRPr="0056351E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EE5F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ali konferencyjnej Urzędu Gminy w Ojrzeniu odbędzie się wspólne posiedzenie Komisji Rady Gminy Ojrzeń.</w:t>
      </w:r>
    </w:p>
    <w:p w14:paraId="5FD47FC9" w14:textId="76371EC7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3BA4B38D" w14:textId="1C240C3D" w:rsidR="00C35FEE" w:rsidRPr="004831A2" w:rsidRDefault="00C35F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31A2">
        <w:rPr>
          <w:rFonts w:ascii="Times New Roman" w:hAnsi="Times New Roman" w:cs="Times New Roman"/>
          <w:b/>
          <w:bCs/>
          <w:sz w:val="24"/>
          <w:szCs w:val="24"/>
        </w:rPr>
        <w:t>Porządek obrad:</w:t>
      </w:r>
    </w:p>
    <w:p w14:paraId="2DF65428" w14:textId="14DCB764" w:rsidR="00C35FEE" w:rsidRDefault="00C35FEE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 i stwierdzenie kworum.</w:t>
      </w:r>
    </w:p>
    <w:p w14:paraId="72743BAA" w14:textId="0D105F0C" w:rsidR="00C35FEE" w:rsidRDefault="00C35FEE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Omówienie projektów uchwał włączonych do porządku obrad </w:t>
      </w:r>
      <w:r w:rsidR="00A34EA1">
        <w:rPr>
          <w:rFonts w:ascii="Times New Roman" w:hAnsi="Times New Roman" w:cs="Times New Roman"/>
          <w:sz w:val="24"/>
          <w:szCs w:val="24"/>
        </w:rPr>
        <w:t>XXXI</w:t>
      </w:r>
      <w:r w:rsidR="00CD774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sesji Rady Gminy Ojrzeń.</w:t>
      </w:r>
    </w:p>
    <w:p w14:paraId="091B7056" w14:textId="4FC2F490" w:rsidR="00C35FEE" w:rsidRDefault="00C35FEE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052D0DF6" w14:textId="7361BDED" w:rsidR="00C35FEE" w:rsidRDefault="00C35FEE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posiedzenia.</w:t>
      </w:r>
    </w:p>
    <w:p w14:paraId="07C01C12" w14:textId="70019276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75CB45A" w14:textId="0A7FA15D" w:rsidR="00C35FEE" w:rsidRPr="00251D89" w:rsidRDefault="00C35FEE" w:rsidP="00251D89">
      <w:pPr>
        <w:rPr>
          <w:rFonts w:ascii="Times New Roman" w:hAnsi="Times New Roman" w:cs="Times New Roman"/>
          <w:sz w:val="24"/>
          <w:szCs w:val="24"/>
        </w:rPr>
      </w:pPr>
    </w:p>
    <w:p w14:paraId="5D5E16E5" w14:textId="7DA12C2D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B28A426" w14:textId="512E0B90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E7E7145" w14:textId="686335B5" w:rsidR="00C35FEE" w:rsidRDefault="00C35FEE" w:rsidP="004831A2">
      <w:pPr>
        <w:pStyle w:val="Akapitzlist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4831A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omisji Bezpieczeństwa Publicznego,</w:t>
      </w:r>
    </w:p>
    <w:p w14:paraId="20B56334" w14:textId="66538495" w:rsidR="00C35FEE" w:rsidRDefault="004831A2" w:rsidP="004831A2">
      <w:pPr>
        <w:pStyle w:val="Akapitzlist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5FEE">
        <w:rPr>
          <w:rFonts w:ascii="Times New Roman" w:hAnsi="Times New Roman" w:cs="Times New Roman"/>
          <w:sz w:val="24"/>
          <w:szCs w:val="24"/>
        </w:rPr>
        <w:t xml:space="preserve">Rolnictwa, </w:t>
      </w:r>
      <w:r>
        <w:rPr>
          <w:rFonts w:ascii="Times New Roman" w:hAnsi="Times New Roman" w:cs="Times New Roman"/>
          <w:sz w:val="24"/>
          <w:szCs w:val="24"/>
        </w:rPr>
        <w:t>L</w:t>
      </w:r>
      <w:r w:rsidR="00C35FEE">
        <w:rPr>
          <w:rFonts w:ascii="Times New Roman" w:hAnsi="Times New Roman" w:cs="Times New Roman"/>
          <w:sz w:val="24"/>
          <w:szCs w:val="24"/>
        </w:rPr>
        <w:t>eśnictwa i Ochrony Środowiska</w:t>
      </w:r>
    </w:p>
    <w:p w14:paraId="3CB3EB3A" w14:textId="5D53F393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8B43C18" w14:textId="26927131" w:rsidR="00C35FEE" w:rsidRDefault="004831A2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35FEE">
        <w:rPr>
          <w:rFonts w:ascii="Times New Roman" w:hAnsi="Times New Roman" w:cs="Times New Roman"/>
          <w:sz w:val="24"/>
          <w:szCs w:val="24"/>
        </w:rPr>
        <w:t xml:space="preserve">/-/ Marek </w:t>
      </w:r>
      <w:proofErr w:type="spellStart"/>
      <w:r w:rsidR="00C35FEE">
        <w:rPr>
          <w:rFonts w:ascii="Times New Roman" w:hAnsi="Times New Roman" w:cs="Times New Roman"/>
          <w:sz w:val="24"/>
          <w:szCs w:val="24"/>
        </w:rPr>
        <w:t>Olechowicz</w:t>
      </w:r>
      <w:proofErr w:type="spellEnd"/>
    </w:p>
    <w:p w14:paraId="1C068A42" w14:textId="41F2C404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956B695" w14:textId="2EA71F89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C71A774" w14:textId="405C952A" w:rsidR="00C35FEE" w:rsidRDefault="00C35FEE" w:rsidP="004831A2">
      <w:pPr>
        <w:pStyle w:val="Akapitzlist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Rozwoju Gospodarczego,</w:t>
      </w:r>
    </w:p>
    <w:p w14:paraId="3AD3425A" w14:textId="6B6E3806" w:rsidR="004831A2" w:rsidRDefault="004831A2" w:rsidP="004831A2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Budżetu, Oświaty i Kultury</w:t>
      </w:r>
    </w:p>
    <w:p w14:paraId="76E7DEEA" w14:textId="385F9C16" w:rsidR="004831A2" w:rsidRDefault="004831A2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6F3D32E" w14:textId="24DC823B" w:rsidR="004831A2" w:rsidRDefault="004831A2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/-/ Agata Buczek</w:t>
      </w:r>
    </w:p>
    <w:p w14:paraId="3A7CD9D1" w14:textId="62BCEC3C" w:rsidR="00251D89" w:rsidRDefault="00251D89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5719D14" w14:textId="3C393890" w:rsidR="00251D89" w:rsidRPr="00C35FEE" w:rsidRDefault="00251D89" w:rsidP="004E363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sectPr w:rsidR="00251D89" w:rsidRPr="00C35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0F9E"/>
    <w:multiLevelType w:val="hybridMultilevel"/>
    <w:tmpl w:val="AC82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EE"/>
    <w:rsid w:val="000F2229"/>
    <w:rsid w:val="00251D89"/>
    <w:rsid w:val="004831A2"/>
    <w:rsid w:val="004E363B"/>
    <w:rsid w:val="0056351E"/>
    <w:rsid w:val="00A34EA1"/>
    <w:rsid w:val="00BD186E"/>
    <w:rsid w:val="00BF6B9A"/>
    <w:rsid w:val="00C35FEE"/>
    <w:rsid w:val="00CD7740"/>
    <w:rsid w:val="00EA0E97"/>
    <w:rsid w:val="00E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D0FC"/>
  <w15:chartTrackingRefBased/>
  <w15:docId w15:val="{BC91622E-9B9E-4160-AA44-F57EE7A1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Szczeciński</dc:creator>
  <cp:keywords/>
  <dc:description/>
  <cp:lastModifiedBy>Piotr Szczeciński</cp:lastModifiedBy>
  <cp:revision>2</cp:revision>
  <cp:lastPrinted>2020-12-23T12:37:00Z</cp:lastPrinted>
  <dcterms:created xsi:type="dcterms:W3CDTF">2021-08-11T08:00:00Z</dcterms:created>
  <dcterms:modified xsi:type="dcterms:W3CDTF">2021-08-11T08:00:00Z</dcterms:modified>
</cp:coreProperties>
</file>