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62F1" w14:textId="56A13ECC" w:rsidR="00BF6B9A" w:rsidRDefault="00C35FEE" w:rsidP="00483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A34EA1">
        <w:rPr>
          <w:rFonts w:ascii="Times New Roman" w:hAnsi="Times New Roman" w:cs="Times New Roman"/>
          <w:sz w:val="24"/>
          <w:szCs w:val="24"/>
        </w:rPr>
        <w:t>15 czerwca</w:t>
      </w:r>
      <w:r w:rsidR="00EA0E97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CE51DE" w14:textId="45278BDD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192D6B70" w14:textId="7E7F6C78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79712E0D" w14:textId="0600AFA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63601234" w14:textId="5F622AD0" w:rsidR="00C35FEE" w:rsidRPr="004831A2" w:rsidRDefault="00C35FEE" w:rsidP="00483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4115497" w14:textId="37E6F554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25E7481" w14:textId="6CA83C4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0D1E1BBC" w14:textId="53845C59" w:rsidR="00C35FEE" w:rsidRDefault="00C35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="00A34EA1">
        <w:rPr>
          <w:rFonts w:ascii="Times New Roman" w:hAnsi="Times New Roman" w:cs="Times New Roman"/>
          <w:b/>
          <w:bCs/>
          <w:sz w:val="24"/>
          <w:szCs w:val="24"/>
        </w:rPr>
        <w:t>18 czerwca</w:t>
      </w:r>
      <w:r w:rsidR="00EA0E97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56351E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4E363B" w:rsidRPr="0056351E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EA0E9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363B" w:rsidRPr="0056351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E5F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 konferencyjnej Urzędu Gminy w Ojrzeniu odbędzie się wspólne posiedzenie Komisji Rady Gminy Ojrzeń.</w:t>
      </w:r>
    </w:p>
    <w:p w14:paraId="5FD47FC9" w14:textId="76371EC7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BA4B38D" w14:textId="1C240C3D" w:rsidR="00C35FEE" w:rsidRPr="004831A2" w:rsidRDefault="00C35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2DF65428" w14:textId="14DCB764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72743BAA" w14:textId="6BF9F24D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Omówienie projektów uchwał włączonych do porządku obrad </w:t>
      </w:r>
      <w:r w:rsidR="00A34EA1">
        <w:rPr>
          <w:rFonts w:ascii="Times New Roman" w:hAnsi="Times New Roman" w:cs="Times New Roman"/>
          <w:sz w:val="24"/>
          <w:szCs w:val="24"/>
        </w:rPr>
        <w:t>XXXI</w:t>
      </w:r>
      <w:r>
        <w:rPr>
          <w:rFonts w:ascii="Times New Roman" w:hAnsi="Times New Roman" w:cs="Times New Roman"/>
          <w:sz w:val="24"/>
          <w:szCs w:val="24"/>
        </w:rPr>
        <w:t xml:space="preserve"> sesji Rady Gminy Ojrzeń.</w:t>
      </w:r>
    </w:p>
    <w:p w14:paraId="091B7056" w14:textId="4FC2F490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052D0DF6" w14:textId="7361BDED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14:paraId="07C01C12" w14:textId="70019276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5CB45A" w14:textId="0A7FA15D" w:rsidR="00C35FEE" w:rsidRPr="00251D89" w:rsidRDefault="00C35FEE" w:rsidP="00251D89">
      <w:pPr>
        <w:rPr>
          <w:rFonts w:ascii="Times New Roman" w:hAnsi="Times New Roman" w:cs="Times New Roman"/>
          <w:sz w:val="24"/>
          <w:szCs w:val="24"/>
        </w:rPr>
      </w:pPr>
    </w:p>
    <w:p w14:paraId="5D5E16E5" w14:textId="7DA12C2D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28A426" w14:textId="512E0B90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7E7145" w14:textId="686335B5" w:rsidR="00C35FEE" w:rsidRDefault="00C35FEE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831A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 Bezpieczeństwa Publicznego,</w:t>
      </w:r>
    </w:p>
    <w:p w14:paraId="20B56334" w14:textId="66538495" w:rsidR="00C35FEE" w:rsidRDefault="004831A2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Rolnictwa,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35FEE">
        <w:rPr>
          <w:rFonts w:ascii="Times New Roman" w:hAnsi="Times New Roman" w:cs="Times New Roman"/>
          <w:sz w:val="24"/>
          <w:szCs w:val="24"/>
        </w:rPr>
        <w:t>eśnictwa i Ochrony Środowiska</w:t>
      </w:r>
    </w:p>
    <w:p w14:paraId="3CB3EB3A" w14:textId="5D53F393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B43C18" w14:textId="26927131" w:rsidR="00C35FEE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/-/ Marek </w:t>
      </w:r>
      <w:proofErr w:type="spellStart"/>
      <w:r w:rsidR="00C35FEE">
        <w:rPr>
          <w:rFonts w:ascii="Times New Roman" w:hAnsi="Times New Roman" w:cs="Times New Roman"/>
          <w:sz w:val="24"/>
          <w:szCs w:val="24"/>
        </w:rPr>
        <w:t>Olechowicz</w:t>
      </w:r>
      <w:proofErr w:type="spellEnd"/>
    </w:p>
    <w:p w14:paraId="1C068A42" w14:textId="41F2C404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56B695" w14:textId="2EA71F89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71A774" w14:textId="405C952A" w:rsidR="00C35FEE" w:rsidRDefault="00C35FEE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Rozwoju Gospodarczego,</w:t>
      </w:r>
    </w:p>
    <w:p w14:paraId="3AD3425A" w14:textId="6B6E3806" w:rsidR="004831A2" w:rsidRDefault="004831A2" w:rsidP="004831A2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Budżetu, Oświaty i Kultury</w:t>
      </w:r>
    </w:p>
    <w:p w14:paraId="76E7DEEA" w14:textId="385F9C16" w:rsidR="004831A2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6F3D32E" w14:textId="24DC823B" w:rsidR="004831A2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/-/ Agata Buczek</w:t>
      </w:r>
    </w:p>
    <w:p w14:paraId="3A7CD9D1" w14:textId="62BCEC3C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719D14" w14:textId="3C393890" w:rsidR="00251D89" w:rsidRPr="00C35FEE" w:rsidRDefault="00251D89" w:rsidP="004E363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251D89" w:rsidRPr="00C3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EE"/>
    <w:rsid w:val="000F2229"/>
    <w:rsid w:val="00251D89"/>
    <w:rsid w:val="004831A2"/>
    <w:rsid w:val="004E363B"/>
    <w:rsid w:val="0056351E"/>
    <w:rsid w:val="00A34EA1"/>
    <w:rsid w:val="00BF6B9A"/>
    <w:rsid w:val="00C35FEE"/>
    <w:rsid w:val="00EA0E97"/>
    <w:rsid w:val="00E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D0FC"/>
  <w15:chartTrackingRefBased/>
  <w15:docId w15:val="{BC91622E-9B9E-4160-AA44-F57EE7A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Piotr Szczeciński</cp:lastModifiedBy>
  <cp:revision>2</cp:revision>
  <cp:lastPrinted>2020-12-23T12:37:00Z</cp:lastPrinted>
  <dcterms:created xsi:type="dcterms:W3CDTF">2021-06-15T07:24:00Z</dcterms:created>
  <dcterms:modified xsi:type="dcterms:W3CDTF">2021-06-15T07:24:00Z</dcterms:modified>
</cp:coreProperties>
</file>