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778D1" w14:textId="77777777" w:rsidR="00141DCF" w:rsidRDefault="00141DCF" w:rsidP="00141D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B50407" w14:textId="101E8F2D" w:rsidR="00327FDD" w:rsidRPr="00141DCF" w:rsidRDefault="00141DCF" w:rsidP="00141D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41DCF">
        <w:rPr>
          <w:rFonts w:ascii="Times New Roman" w:hAnsi="Times New Roman" w:cs="Times New Roman"/>
          <w:sz w:val="24"/>
          <w:szCs w:val="24"/>
        </w:rPr>
        <w:t>Ojrzeń, dnia 10 maja 2021 roku</w:t>
      </w:r>
    </w:p>
    <w:p w14:paraId="664950C9" w14:textId="25AD2422" w:rsidR="00141DCF" w:rsidRP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500284" w14:textId="5E7D7DCF" w:rsidR="00141DCF" w:rsidRP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5051C8" w14:textId="175E287F" w:rsidR="00141DCF" w:rsidRP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444484" w14:textId="1EB6FC3B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F7346E" w14:textId="62A3475C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F587BD" w14:textId="6265260A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71394E" w14:textId="5BB03FD9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8E51DC" w14:textId="7E1183F6" w:rsidR="00141DCF" w:rsidRPr="00141DCF" w:rsidRDefault="00141DCF" w:rsidP="00141DC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DCF">
        <w:rPr>
          <w:rFonts w:ascii="Times New Roman" w:hAnsi="Times New Roman" w:cs="Times New Roman"/>
          <w:b/>
          <w:bCs/>
          <w:sz w:val="28"/>
          <w:szCs w:val="28"/>
        </w:rPr>
        <w:t>ZAWIADOMIENIE</w:t>
      </w:r>
    </w:p>
    <w:p w14:paraId="01006FA1" w14:textId="08C71F53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097098" w14:textId="37315A76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683DED" w14:textId="691C9DDD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E10F5D" w14:textId="2804DC8F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Dnia 17 maja 2021 roku o godz. </w:t>
      </w:r>
      <w:r w:rsidR="00C026C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:00 w sali konferencyjnej Urzędu Gminy w Ojrzeniu odbędzie się posiedzenie Komisji Rewizyjnej Rady Gminy Ojrzeń.</w:t>
      </w:r>
    </w:p>
    <w:p w14:paraId="4B2D33BF" w14:textId="2026FD4E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D067CA" w14:textId="021DA04E" w:rsidR="00141DCF" w:rsidRPr="00141DCF" w:rsidRDefault="00141DCF" w:rsidP="00141DC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DCF">
        <w:rPr>
          <w:rFonts w:ascii="Times New Roman" w:hAnsi="Times New Roman" w:cs="Times New Roman"/>
          <w:b/>
          <w:bCs/>
          <w:sz w:val="24"/>
          <w:szCs w:val="24"/>
        </w:rPr>
        <w:t>Porządek obrad:</w:t>
      </w:r>
    </w:p>
    <w:p w14:paraId="459B7726" w14:textId="7836CA17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F3CAAA" w14:textId="5CF2148A" w:rsidR="00141DCF" w:rsidRDefault="00141DCF" w:rsidP="00141DC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 i stwierdzenie kworum.</w:t>
      </w:r>
    </w:p>
    <w:p w14:paraId="4E0AC800" w14:textId="78774109" w:rsidR="00141DCF" w:rsidRDefault="00141DCF" w:rsidP="00141DC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Omówienie sprawozdania z wykonania budżetu Gminy, sprawozdania finansowego Gminy oraz sprawozdania z wykonania planów finansowych instytucji kultury za rok 2020.</w:t>
      </w:r>
    </w:p>
    <w:p w14:paraId="2C7F8F29" w14:textId="5ADE8922" w:rsidR="00141DCF" w:rsidRDefault="00141DCF" w:rsidP="00141DC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63A5D860" w14:textId="2BD6F7AE" w:rsidR="00141DCF" w:rsidRDefault="00141DCF" w:rsidP="00141DCF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Zamkniecie obrad.</w:t>
      </w:r>
    </w:p>
    <w:p w14:paraId="70E88F9F" w14:textId="05F722F3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50464F1" w14:textId="44A1793F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B53DEE" w14:textId="21159759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5BFA8A" w14:textId="67A75C5E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8F72FE" w14:textId="0C3B42E2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818BF3" w14:textId="7CE2DDCA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637988" w14:textId="79C195FE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Przewodniczący Komisji</w:t>
      </w:r>
    </w:p>
    <w:p w14:paraId="09826C7E" w14:textId="6B88E627" w:rsid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DF251D6" w14:textId="57066E94" w:rsidR="00141DCF" w:rsidRPr="00141DCF" w:rsidRDefault="00141DCF" w:rsidP="0014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/-/ Dominik Ślubowski</w:t>
      </w:r>
    </w:p>
    <w:sectPr w:rsidR="00141DCF" w:rsidRPr="00141D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D1692"/>
    <w:multiLevelType w:val="hybridMultilevel"/>
    <w:tmpl w:val="1F80B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DCF"/>
    <w:rsid w:val="00141DCF"/>
    <w:rsid w:val="00327FDD"/>
    <w:rsid w:val="00C0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51976"/>
  <w15:chartTrackingRefBased/>
  <w15:docId w15:val="{6A1CBE77-814F-4CA1-B3E4-F9698698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</Words>
  <Characters>577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Szczeciński</dc:creator>
  <cp:keywords/>
  <dc:description/>
  <cp:lastModifiedBy>Piotr Szczeciński</cp:lastModifiedBy>
  <cp:revision>3</cp:revision>
  <dcterms:created xsi:type="dcterms:W3CDTF">2021-05-12T08:18:00Z</dcterms:created>
  <dcterms:modified xsi:type="dcterms:W3CDTF">2021-05-12T08:34:00Z</dcterms:modified>
</cp:coreProperties>
</file>